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1637" w14:textId="40422E15" w:rsidR="00707597" w:rsidRPr="00F1468D" w:rsidRDefault="00417374" w:rsidP="00F5294C">
      <w:pPr>
        <w:jc w:val="center"/>
        <w:rPr>
          <w:b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n-CA"/>
        </w:rPr>
        <w:t xml:space="preserve">Supervisor, </w:t>
      </w:r>
      <w:r w:rsidR="00F1468D">
        <w:rPr>
          <w:rFonts w:ascii="Calibri" w:eastAsia="Calibri" w:hAnsi="Calibri" w:cs="Times New Roman"/>
          <w:b/>
          <w:bCs/>
          <w:sz w:val="24"/>
          <w:szCs w:val="24"/>
          <w:lang w:val="en-CA"/>
        </w:rPr>
        <w:t>T</w:t>
      </w:r>
      <w:r>
        <w:rPr>
          <w:rFonts w:ascii="Calibri" w:eastAsia="Calibri" w:hAnsi="Calibri" w:cs="Times New Roman"/>
          <w:b/>
          <w:bCs/>
          <w:sz w:val="24"/>
          <w:szCs w:val="24"/>
          <w:lang w:val="en-CA"/>
        </w:rPr>
        <w:t xml:space="preserve">echnical </w:t>
      </w:r>
      <w:r w:rsidR="00F1468D">
        <w:rPr>
          <w:rFonts w:ascii="Calibri" w:eastAsia="Calibri" w:hAnsi="Calibri" w:cs="Times New Roman"/>
          <w:b/>
          <w:bCs/>
          <w:sz w:val="24"/>
          <w:szCs w:val="24"/>
          <w:lang w:val="en-CA"/>
        </w:rPr>
        <w:t>S</w:t>
      </w:r>
      <w:r>
        <w:rPr>
          <w:rFonts w:ascii="Calibri" w:eastAsia="Calibri" w:hAnsi="Calibri" w:cs="Times New Roman"/>
          <w:b/>
          <w:bCs/>
          <w:sz w:val="24"/>
          <w:szCs w:val="24"/>
          <w:lang w:val="en-CA"/>
        </w:rPr>
        <w:t>ervices</w:t>
      </w:r>
    </w:p>
    <w:p w14:paraId="1D49EE43" w14:textId="77777777" w:rsidR="00F5294C" w:rsidRPr="00F1468D" w:rsidRDefault="00F5294C" w:rsidP="00F5294C">
      <w:pPr>
        <w:jc w:val="center"/>
        <w:rPr>
          <w:b/>
          <w:bCs/>
          <w:lang w:val="en-US"/>
        </w:rPr>
      </w:pPr>
    </w:p>
    <w:p w14:paraId="38464640" w14:textId="3976A351" w:rsidR="00F5294C" w:rsidRPr="00F1468D" w:rsidRDefault="00417374" w:rsidP="005E6BF6">
      <w:pPr>
        <w:jc w:val="both"/>
        <w:rPr>
          <w:lang w:val="en-US"/>
        </w:rPr>
      </w:pPr>
      <w:r>
        <w:rPr>
          <w:rFonts w:ascii="Calibri" w:eastAsia="Calibri" w:hAnsi="Calibri" w:cs="Times New Roman"/>
          <w:lang w:val="en-CA"/>
        </w:rPr>
        <w:t xml:space="preserve">The </w:t>
      </w:r>
      <w:r w:rsidRPr="00EC40D9">
        <w:rPr>
          <w:rFonts w:ascii="Calibri" w:eastAsia="Calibri" w:hAnsi="Calibri" w:cs="Times New Roman"/>
          <w:b/>
          <w:bCs/>
          <w:lang w:val="en-CA"/>
        </w:rPr>
        <w:t>Supervisor, Technical Services</w:t>
      </w:r>
      <w:r>
        <w:rPr>
          <w:rFonts w:ascii="Calibri" w:eastAsia="Calibri" w:hAnsi="Calibri" w:cs="Times New Roman"/>
          <w:lang w:val="en-CA"/>
        </w:rPr>
        <w:t xml:space="preserve"> will be responsible for our </w:t>
      </w:r>
      <w:r w:rsidR="00EC40D9">
        <w:rPr>
          <w:rFonts w:ascii="Calibri" w:eastAsia="Calibri" w:hAnsi="Calibri" w:cs="Times New Roman"/>
          <w:lang w:val="en-CA"/>
        </w:rPr>
        <w:t>F</w:t>
      </w:r>
      <w:r>
        <w:rPr>
          <w:rFonts w:ascii="Calibri" w:eastAsia="Calibri" w:hAnsi="Calibri" w:cs="Times New Roman"/>
          <w:lang w:val="en-CA"/>
        </w:rPr>
        <w:t>ield</w:t>
      </w:r>
      <w:r w:rsidR="00EC40D9">
        <w:rPr>
          <w:rFonts w:ascii="Calibri" w:eastAsia="Calibri" w:hAnsi="Calibri" w:cs="Times New Roman"/>
          <w:lang w:val="en-CA"/>
        </w:rPr>
        <w:t xml:space="preserve"> Service</w:t>
      </w:r>
      <w:r>
        <w:rPr>
          <w:rFonts w:ascii="Calibri" w:eastAsia="Calibri" w:hAnsi="Calibri" w:cs="Times New Roman"/>
          <w:lang w:val="en-CA"/>
        </w:rPr>
        <w:t xml:space="preserve"> </w:t>
      </w:r>
      <w:r w:rsidR="00EC40D9">
        <w:rPr>
          <w:rFonts w:ascii="Calibri" w:eastAsia="Calibri" w:hAnsi="Calibri" w:cs="Times New Roman"/>
          <w:lang w:val="en-CA"/>
        </w:rPr>
        <w:t>T</w:t>
      </w:r>
      <w:r>
        <w:rPr>
          <w:rFonts w:ascii="Calibri" w:eastAsia="Calibri" w:hAnsi="Calibri" w:cs="Times New Roman"/>
          <w:lang w:val="en-CA"/>
        </w:rPr>
        <w:t xml:space="preserve">echnicians in Canada and the United States as well as our </w:t>
      </w:r>
      <w:r w:rsidR="00EC40D9">
        <w:rPr>
          <w:rFonts w:ascii="Calibri" w:eastAsia="Calibri" w:hAnsi="Calibri" w:cs="Times New Roman"/>
          <w:lang w:val="en-CA"/>
        </w:rPr>
        <w:t>T</w:t>
      </w:r>
      <w:r>
        <w:rPr>
          <w:rFonts w:ascii="Calibri" w:eastAsia="Calibri" w:hAnsi="Calibri" w:cs="Times New Roman"/>
          <w:lang w:val="en-CA"/>
        </w:rPr>
        <w:t xml:space="preserve">echnicians, </w:t>
      </w:r>
      <w:r w:rsidR="00EC40D9">
        <w:rPr>
          <w:rFonts w:ascii="Calibri" w:eastAsia="Calibri" w:hAnsi="Calibri" w:cs="Times New Roman"/>
          <w:lang w:val="en-CA"/>
        </w:rPr>
        <w:t>T</w:t>
      </w:r>
      <w:r>
        <w:rPr>
          <w:rFonts w:ascii="Calibri" w:eastAsia="Calibri" w:hAnsi="Calibri" w:cs="Times New Roman"/>
          <w:lang w:val="en-CA"/>
        </w:rPr>
        <w:t xml:space="preserve">echnical </w:t>
      </w:r>
      <w:r w:rsidR="00EC40D9">
        <w:rPr>
          <w:rFonts w:ascii="Calibri" w:eastAsia="Calibri" w:hAnsi="Calibri" w:cs="Times New Roman"/>
          <w:lang w:val="en-CA"/>
        </w:rPr>
        <w:t>S</w:t>
      </w:r>
      <w:r>
        <w:rPr>
          <w:rFonts w:ascii="Calibri" w:eastAsia="Calibri" w:hAnsi="Calibri" w:cs="Times New Roman"/>
          <w:lang w:val="en-CA"/>
        </w:rPr>
        <w:t xml:space="preserve">upport and will ensure their training according to the needs identified.  Reporting to the Director, Technical Support and Customer Service, this person's responsibilities include (but aren't limited to): </w:t>
      </w:r>
    </w:p>
    <w:p w14:paraId="7B01CAC8" w14:textId="77777777" w:rsidR="005E6BF6" w:rsidRPr="00F1468D" w:rsidRDefault="00417374" w:rsidP="00CD4EE2">
      <w:pPr>
        <w:pStyle w:val="Paragraphedeliste"/>
        <w:numPr>
          <w:ilvl w:val="0"/>
          <w:numId w:val="1"/>
        </w:numPr>
        <w:ind w:left="714" w:hanging="357"/>
        <w:jc w:val="both"/>
        <w:rPr>
          <w:lang w:val="en-US"/>
        </w:rPr>
      </w:pPr>
      <w:r>
        <w:rPr>
          <w:rFonts w:ascii="Calibri" w:eastAsia="Calibri" w:hAnsi="Calibri" w:cs="Times New Roman"/>
          <w:lang w:val="en-CA"/>
        </w:rPr>
        <w:t>Following up closely on all calls in progress, determining the status of each one and the next steps;</w:t>
      </w:r>
    </w:p>
    <w:p w14:paraId="0ECD4A14" w14:textId="393B977B" w:rsidR="005E6BF6" w:rsidRPr="00F1468D" w:rsidRDefault="00417374" w:rsidP="00CD4EE2">
      <w:pPr>
        <w:pStyle w:val="Paragraphedeliste"/>
        <w:numPr>
          <w:ilvl w:val="0"/>
          <w:numId w:val="1"/>
        </w:numPr>
        <w:ind w:left="714" w:hanging="357"/>
        <w:jc w:val="both"/>
        <w:rPr>
          <w:lang w:val="en-US"/>
        </w:rPr>
      </w:pPr>
      <w:r>
        <w:rPr>
          <w:rFonts w:ascii="Calibri" w:eastAsia="Calibri" w:hAnsi="Calibri" w:cs="Times New Roman"/>
          <w:lang w:val="en-CA"/>
        </w:rPr>
        <w:t>Making site visits, during and after the interventions of our technicians and contribut</w:t>
      </w:r>
      <w:r w:rsidR="00F1468D">
        <w:rPr>
          <w:rFonts w:ascii="Calibri" w:eastAsia="Calibri" w:hAnsi="Calibri" w:cs="Times New Roman"/>
          <w:lang w:val="en-CA"/>
        </w:rPr>
        <w:t>ing</w:t>
      </w:r>
      <w:r>
        <w:rPr>
          <w:rFonts w:ascii="Calibri" w:eastAsia="Calibri" w:hAnsi="Calibri" w:cs="Times New Roman"/>
          <w:lang w:val="en-CA"/>
        </w:rPr>
        <w:t xml:space="preserve"> to their training and improvement;</w:t>
      </w:r>
    </w:p>
    <w:p w14:paraId="749F98A2" w14:textId="7826AACE" w:rsidR="005E6BF6" w:rsidRPr="00F1468D" w:rsidRDefault="00417374" w:rsidP="00CD4EE2">
      <w:pPr>
        <w:pStyle w:val="Paragraphedeliste"/>
        <w:numPr>
          <w:ilvl w:val="0"/>
          <w:numId w:val="1"/>
        </w:numPr>
        <w:ind w:left="714" w:hanging="357"/>
        <w:jc w:val="both"/>
        <w:rPr>
          <w:lang w:val="en-US"/>
        </w:rPr>
      </w:pPr>
      <w:r>
        <w:rPr>
          <w:rFonts w:ascii="Calibri" w:eastAsia="Calibri" w:hAnsi="Calibri" w:cs="Times New Roman"/>
          <w:lang w:val="en-CA"/>
        </w:rPr>
        <w:t xml:space="preserve">Supervising, </w:t>
      </w:r>
      <w:r w:rsidR="00F1468D">
        <w:rPr>
          <w:rFonts w:ascii="Calibri" w:eastAsia="Calibri" w:hAnsi="Calibri" w:cs="Times New Roman"/>
          <w:lang w:val="en-CA"/>
        </w:rPr>
        <w:t>coaching,</w:t>
      </w:r>
      <w:r>
        <w:rPr>
          <w:rFonts w:ascii="Calibri" w:eastAsia="Calibri" w:hAnsi="Calibri" w:cs="Times New Roman"/>
          <w:lang w:val="en-CA"/>
        </w:rPr>
        <w:t xml:space="preserve"> and assisting technicians, relying on observations during site visits, spontaneous comments from our customers and from surveys;</w:t>
      </w:r>
    </w:p>
    <w:p w14:paraId="29AF87F9" w14:textId="02372106" w:rsidR="00634D0F" w:rsidRPr="00F1468D" w:rsidRDefault="00417374" w:rsidP="00CD4EE2">
      <w:pPr>
        <w:pStyle w:val="Paragraphedeliste"/>
        <w:numPr>
          <w:ilvl w:val="0"/>
          <w:numId w:val="1"/>
        </w:numPr>
        <w:ind w:left="714" w:hanging="357"/>
        <w:jc w:val="both"/>
        <w:rPr>
          <w:lang w:val="en-US"/>
        </w:rPr>
      </w:pPr>
      <w:r>
        <w:rPr>
          <w:rFonts w:ascii="Calibri" w:eastAsia="Calibri" w:hAnsi="Calibri" w:cs="Times New Roman"/>
          <w:lang w:val="en-CA"/>
        </w:rPr>
        <w:t>Validating the returns of service reports to ensure that the work has indeed been completed and tak</w:t>
      </w:r>
      <w:r w:rsidR="00F1468D">
        <w:rPr>
          <w:rFonts w:ascii="Calibri" w:eastAsia="Calibri" w:hAnsi="Calibri" w:cs="Times New Roman"/>
          <w:lang w:val="en-CA"/>
        </w:rPr>
        <w:t>ing</w:t>
      </w:r>
      <w:r>
        <w:rPr>
          <w:rFonts w:ascii="Calibri" w:eastAsia="Calibri" w:hAnsi="Calibri" w:cs="Times New Roman"/>
          <w:lang w:val="en-CA"/>
        </w:rPr>
        <w:t xml:space="preserve"> action if needed;</w:t>
      </w:r>
    </w:p>
    <w:p w14:paraId="4E001E84" w14:textId="77777777" w:rsidR="00634D0F" w:rsidRPr="00F1468D" w:rsidRDefault="00417374" w:rsidP="00CD4EE2">
      <w:pPr>
        <w:pStyle w:val="Paragraphedeliste"/>
        <w:numPr>
          <w:ilvl w:val="0"/>
          <w:numId w:val="1"/>
        </w:numPr>
        <w:ind w:left="714" w:hanging="357"/>
        <w:jc w:val="both"/>
        <w:rPr>
          <w:lang w:val="en-US"/>
        </w:rPr>
      </w:pPr>
      <w:r>
        <w:rPr>
          <w:rFonts w:ascii="Calibri" w:eastAsia="Calibri" w:hAnsi="Calibri" w:cs="Times New Roman"/>
          <w:lang w:val="en-CA"/>
        </w:rPr>
        <w:t>Managing the vehicle fleet and the tools for technicians;</w:t>
      </w:r>
    </w:p>
    <w:p w14:paraId="759F9D98" w14:textId="77777777" w:rsidR="00634D0F" w:rsidRPr="00F1468D" w:rsidRDefault="00417374" w:rsidP="00CD4EE2">
      <w:pPr>
        <w:pStyle w:val="Paragraphedeliste"/>
        <w:numPr>
          <w:ilvl w:val="0"/>
          <w:numId w:val="1"/>
        </w:numPr>
        <w:ind w:left="714" w:hanging="357"/>
        <w:jc w:val="both"/>
        <w:rPr>
          <w:lang w:val="en-US"/>
        </w:rPr>
      </w:pPr>
      <w:r>
        <w:rPr>
          <w:rFonts w:ascii="Calibri" w:eastAsia="Calibri" w:hAnsi="Calibri" w:cs="Times New Roman"/>
          <w:lang w:val="en-CA"/>
        </w:rPr>
        <w:t>Managing and ensuring the availability of spare parts in all spare part centers;</w:t>
      </w:r>
    </w:p>
    <w:p w14:paraId="076DC2CA" w14:textId="73A2B22B" w:rsidR="00634D0F" w:rsidRPr="00F1468D" w:rsidRDefault="00417374" w:rsidP="00CD4EE2">
      <w:pPr>
        <w:pStyle w:val="Paragraphedeliste"/>
        <w:numPr>
          <w:ilvl w:val="0"/>
          <w:numId w:val="1"/>
        </w:numPr>
        <w:ind w:left="714" w:hanging="357"/>
        <w:jc w:val="both"/>
        <w:rPr>
          <w:lang w:val="en-US"/>
        </w:rPr>
      </w:pPr>
      <w:r>
        <w:rPr>
          <w:rFonts w:ascii="Calibri" w:eastAsia="Calibri" w:hAnsi="Calibri" w:cs="Times New Roman"/>
          <w:lang w:val="en-CA"/>
        </w:rPr>
        <w:t>Maintaining data capture for the calculation of various KPIs and initiating corrective and preventive actions for the improvement of KPIs;</w:t>
      </w:r>
    </w:p>
    <w:p w14:paraId="18D66885" w14:textId="77777777" w:rsidR="00634D0F" w:rsidRPr="00F1468D" w:rsidRDefault="00417374" w:rsidP="00CD4EE2">
      <w:pPr>
        <w:pStyle w:val="Paragraphedeliste"/>
        <w:numPr>
          <w:ilvl w:val="0"/>
          <w:numId w:val="1"/>
        </w:numPr>
        <w:ind w:left="714" w:hanging="357"/>
        <w:jc w:val="both"/>
        <w:rPr>
          <w:lang w:val="en-US"/>
        </w:rPr>
      </w:pPr>
      <w:r>
        <w:rPr>
          <w:rFonts w:ascii="Calibri" w:eastAsia="Calibri" w:hAnsi="Calibri" w:cs="Times New Roman"/>
          <w:lang w:val="en-CA"/>
        </w:rPr>
        <w:t>Ensuring progress of upgrades by being a facilitator for the technicians and making sure the necessary parts are available.  Fixing timeframes for upgrades and the procedure / training required to perform them.</w:t>
      </w:r>
    </w:p>
    <w:p w14:paraId="74748570" w14:textId="77777777" w:rsidR="00CD4EE2" w:rsidRPr="00CD4EE2" w:rsidRDefault="00417374" w:rsidP="00CD4EE2">
      <w:pPr>
        <w:jc w:val="both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n-CA"/>
        </w:rPr>
        <w:t>Requirements:</w:t>
      </w:r>
    </w:p>
    <w:p w14:paraId="353012B3" w14:textId="15BED185" w:rsidR="00F12B6A" w:rsidRPr="00F1468D" w:rsidRDefault="00417374" w:rsidP="00F12B6A">
      <w:pPr>
        <w:pStyle w:val="Paragraphedeliste"/>
        <w:numPr>
          <w:ilvl w:val="0"/>
          <w:numId w:val="1"/>
        </w:numPr>
        <w:ind w:left="714" w:hanging="357"/>
        <w:jc w:val="both"/>
        <w:rPr>
          <w:lang w:val="en-US"/>
        </w:rPr>
      </w:pPr>
      <w:r>
        <w:rPr>
          <w:rFonts w:ascii="Calibri" w:eastAsia="Calibri" w:hAnsi="Calibri" w:cs="Times New Roman"/>
          <w:lang w:val="en-CA"/>
        </w:rPr>
        <w:t xml:space="preserve">Bachelor's degree in Mechanical Engineering, Electrical Engineering, Operations </w:t>
      </w:r>
      <w:r w:rsidR="00F1468D">
        <w:rPr>
          <w:rFonts w:ascii="Calibri" w:eastAsia="Calibri" w:hAnsi="Calibri" w:cs="Times New Roman"/>
          <w:lang w:val="en-CA"/>
        </w:rPr>
        <w:t>Management,</w:t>
      </w:r>
      <w:r>
        <w:rPr>
          <w:rFonts w:ascii="Calibri" w:eastAsia="Calibri" w:hAnsi="Calibri" w:cs="Times New Roman"/>
          <w:lang w:val="en-CA"/>
        </w:rPr>
        <w:t xml:space="preserve"> or equivalent fields;</w:t>
      </w:r>
    </w:p>
    <w:p w14:paraId="104A1DFE" w14:textId="77777777" w:rsidR="00F12B6A" w:rsidRPr="00F1468D" w:rsidRDefault="00417374" w:rsidP="00F12B6A">
      <w:pPr>
        <w:pStyle w:val="Paragraphedeliste"/>
        <w:numPr>
          <w:ilvl w:val="0"/>
          <w:numId w:val="1"/>
        </w:numPr>
        <w:ind w:left="714" w:hanging="357"/>
        <w:jc w:val="both"/>
        <w:rPr>
          <w:lang w:val="en-US"/>
        </w:rPr>
      </w:pPr>
      <w:r>
        <w:rPr>
          <w:rFonts w:ascii="Calibri" w:eastAsia="Calibri" w:hAnsi="Calibri" w:cs="Times New Roman"/>
          <w:lang w:val="en-CA"/>
        </w:rPr>
        <w:t>5 to 7 years of experience in a customer service and technical support position;</w:t>
      </w:r>
    </w:p>
    <w:p w14:paraId="066D5F43" w14:textId="77777777" w:rsidR="00F12B6A" w:rsidRPr="00F1468D" w:rsidRDefault="00417374" w:rsidP="00F12B6A">
      <w:pPr>
        <w:pStyle w:val="Paragraphedeliste"/>
        <w:numPr>
          <w:ilvl w:val="0"/>
          <w:numId w:val="1"/>
        </w:numPr>
        <w:ind w:left="714" w:hanging="357"/>
        <w:jc w:val="both"/>
        <w:rPr>
          <w:lang w:val="en-US"/>
        </w:rPr>
      </w:pPr>
      <w:r>
        <w:rPr>
          <w:rFonts w:ascii="Calibri" w:eastAsia="Calibri" w:hAnsi="Calibri" w:cs="Times New Roman"/>
          <w:lang w:val="en-CA"/>
        </w:rPr>
        <w:t>Experience in solving technical problems, preferably in automation, mechanics and/or electronics;</w:t>
      </w:r>
    </w:p>
    <w:p w14:paraId="2CEC337B" w14:textId="77777777" w:rsidR="00F12B6A" w:rsidRPr="00F1468D" w:rsidRDefault="00417374" w:rsidP="00F12B6A">
      <w:pPr>
        <w:pStyle w:val="Paragraphedeliste"/>
        <w:numPr>
          <w:ilvl w:val="0"/>
          <w:numId w:val="1"/>
        </w:numPr>
        <w:ind w:left="714" w:hanging="357"/>
        <w:jc w:val="both"/>
        <w:rPr>
          <w:lang w:val="en-US"/>
        </w:rPr>
      </w:pPr>
      <w:r>
        <w:rPr>
          <w:rFonts w:ascii="Calibri" w:eastAsia="Calibri" w:hAnsi="Calibri" w:cs="Times New Roman"/>
          <w:lang w:val="en-CA"/>
        </w:rPr>
        <w:t>Experience in manufacturing and/or SMEs considered an asset.</w:t>
      </w:r>
    </w:p>
    <w:p w14:paraId="7C7FBA9D" w14:textId="77777777" w:rsidR="00F12B6A" w:rsidRPr="00F1468D" w:rsidRDefault="00417374" w:rsidP="00F12B6A">
      <w:pPr>
        <w:pStyle w:val="Paragraphedeliste"/>
        <w:numPr>
          <w:ilvl w:val="0"/>
          <w:numId w:val="1"/>
        </w:numPr>
        <w:ind w:left="714" w:hanging="357"/>
        <w:jc w:val="both"/>
        <w:rPr>
          <w:lang w:val="en-US"/>
        </w:rPr>
      </w:pPr>
      <w:r>
        <w:rPr>
          <w:rFonts w:ascii="Calibri" w:eastAsia="Calibri" w:hAnsi="Calibri" w:cs="Times New Roman"/>
          <w:lang w:val="en-CA"/>
        </w:rPr>
        <w:t>Experience in a call centre/dispatch considered an asset;</w:t>
      </w:r>
    </w:p>
    <w:p w14:paraId="4B271D6F" w14:textId="77777777" w:rsidR="00F12B6A" w:rsidRPr="00F12B6A" w:rsidRDefault="00417374" w:rsidP="00F12B6A">
      <w:pPr>
        <w:pStyle w:val="Paragraphedeliste"/>
        <w:numPr>
          <w:ilvl w:val="0"/>
          <w:numId w:val="1"/>
        </w:numPr>
        <w:ind w:left="714" w:hanging="357"/>
        <w:jc w:val="both"/>
      </w:pPr>
      <w:r>
        <w:rPr>
          <w:rFonts w:ascii="Calibri" w:eastAsia="Calibri" w:hAnsi="Calibri" w:cs="Times New Roman"/>
          <w:lang w:val="en-CA"/>
        </w:rPr>
        <w:t>Flexible work schedule;</w:t>
      </w:r>
    </w:p>
    <w:p w14:paraId="36A103AA" w14:textId="77777777" w:rsidR="00F12B6A" w:rsidRPr="00F12B6A" w:rsidRDefault="00417374" w:rsidP="00F12B6A">
      <w:pPr>
        <w:pStyle w:val="Paragraphedeliste"/>
        <w:numPr>
          <w:ilvl w:val="0"/>
          <w:numId w:val="1"/>
        </w:numPr>
        <w:ind w:left="714" w:hanging="357"/>
        <w:jc w:val="both"/>
      </w:pPr>
      <w:r>
        <w:rPr>
          <w:rFonts w:ascii="Calibri" w:eastAsia="Calibri" w:hAnsi="Calibri" w:cs="Times New Roman"/>
          <w:lang w:val="en-CA"/>
        </w:rPr>
        <w:t>Proven leadership;</w:t>
      </w:r>
    </w:p>
    <w:p w14:paraId="5A167084" w14:textId="77777777" w:rsidR="00F12B6A" w:rsidRPr="00F12B6A" w:rsidRDefault="00417374" w:rsidP="00F12B6A">
      <w:pPr>
        <w:pStyle w:val="Paragraphedeliste"/>
        <w:numPr>
          <w:ilvl w:val="0"/>
          <w:numId w:val="1"/>
        </w:numPr>
        <w:ind w:left="714" w:hanging="357"/>
        <w:jc w:val="both"/>
      </w:pPr>
      <w:r>
        <w:rPr>
          <w:rFonts w:ascii="Calibri" w:eastAsia="Calibri" w:hAnsi="Calibri" w:cs="Times New Roman"/>
          <w:lang w:val="en-CA"/>
        </w:rPr>
        <w:t xml:space="preserve">Perfectly bilingual. </w:t>
      </w:r>
    </w:p>
    <w:p w14:paraId="29E7570A" w14:textId="77777777" w:rsidR="00F12B6A" w:rsidRDefault="00F12B6A" w:rsidP="00F12B6A">
      <w:pPr>
        <w:pStyle w:val="Default"/>
        <w:rPr>
          <w:b/>
          <w:bCs/>
          <w:sz w:val="22"/>
          <w:szCs w:val="22"/>
        </w:rPr>
      </w:pPr>
    </w:p>
    <w:p w14:paraId="2B02E15E" w14:textId="77777777" w:rsidR="00F12B6A" w:rsidRDefault="00417374" w:rsidP="00F12B6A">
      <w:pPr>
        <w:pStyle w:val="Default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  <w:lang w:val="en-CA"/>
        </w:rPr>
        <w:t>Who are we</w:t>
      </w:r>
    </w:p>
    <w:p w14:paraId="288C989C" w14:textId="231A7224" w:rsidR="00F12B6A" w:rsidRDefault="00417374" w:rsidP="006418BD">
      <w:pPr>
        <w:pStyle w:val="Default"/>
        <w:spacing w:after="160" w:line="259" w:lineRule="auto"/>
        <w:jc w:val="both"/>
        <w:rPr>
          <w:rFonts w:eastAsia="Calibri" w:cs="Times New Roman"/>
          <w:color w:val="auto"/>
          <w:sz w:val="22"/>
          <w:szCs w:val="22"/>
          <w:lang w:val="en-CA"/>
        </w:rPr>
      </w:pPr>
      <w:r>
        <w:rPr>
          <w:rFonts w:eastAsia="Calibri" w:cs="Times New Roman"/>
          <w:color w:val="auto"/>
          <w:sz w:val="22"/>
          <w:szCs w:val="22"/>
          <w:lang w:val="en-CA"/>
        </w:rPr>
        <w:t xml:space="preserve">Synergy Medical is a growing company based in Longueuil that specializes in the design, manufacturing, </w:t>
      </w:r>
      <w:proofErr w:type="gramStart"/>
      <w:r>
        <w:rPr>
          <w:rFonts w:eastAsia="Calibri" w:cs="Times New Roman"/>
          <w:color w:val="auto"/>
          <w:sz w:val="22"/>
          <w:szCs w:val="22"/>
          <w:lang w:val="en-CA"/>
        </w:rPr>
        <w:t>marketing</w:t>
      </w:r>
      <w:proofErr w:type="gramEnd"/>
      <w:r>
        <w:rPr>
          <w:rFonts w:eastAsia="Calibri" w:cs="Times New Roman"/>
          <w:color w:val="auto"/>
          <w:sz w:val="22"/>
          <w:szCs w:val="22"/>
          <w:lang w:val="en-CA"/>
        </w:rPr>
        <w:t xml:space="preserve"> and support of robotic automation systems for Pharmacies in North America and Europe. </w:t>
      </w:r>
    </w:p>
    <w:p w14:paraId="1F82E422" w14:textId="77777777" w:rsidR="00EC40D9" w:rsidRDefault="00EC40D9" w:rsidP="006418BD">
      <w:pPr>
        <w:pStyle w:val="Default"/>
        <w:spacing w:after="160" w:line="259" w:lineRule="auto"/>
        <w:jc w:val="both"/>
        <w:rPr>
          <w:rFonts w:eastAsia="Calibri" w:cs="Times New Roman"/>
          <w:color w:val="auto"/>
          <w:sz w:val="22"/>
          <w:szCs w:val="22"/>
          <w:lang w:val="en-CA"/>
        </w:rPr>
      </w:pPr>
    </w:p>
    <w:p w14:paraId="48998567" w14:textId="7852E75D" w:rsidR="00EC40D9" w:rsidRPr="00EC40D9" w:rsidRDefault="00EC40D9" w:rsidP="006418BD">
      <w:pPr>
        <w:pStyle w:val="Default"/>
        <w:spacing w:after="160" w:line="259" w:lineRule="auto"/>
        <w:jc w:val="both"/>
        <w:rPr>
          <w:rFonts w:eastAsia="Calibri" w:cs="Times New Roman"/>
          <w:b/>
          <w:bCs/>
          <w:color w:val="auto"/>
          <w:sz w:val="22"/>
          <w:szCs w:val="22"/>
          <w:lang w:val="en-CA"/>
        </w:rPr>
      </w:pPr>
      <w:r w:rsidRPr="00EC40D9">
        <w:rPr>
          <w:rFonts w:eastAsia="Calibri" w:cs="Times New Roman"/>
          <w:b/>
          <w:bCs/>
          <w:color w:val="auto"/>
          <w:sz w:val="22"/>
          <w:szCs w:val="22"/>
          <w:lang w:val="en-CA"/>
        </w:rPr>
        <w:t xml:space="preserve">To apply, please send your resume to </w:t>
      </w:r>
      <w:hyperlink r:id="rId7" w:history="1">
        <w:r w:rsidRPr="00EC40D9">
          <w:rPr>
            <w:rStyle w:val="Lienhypertexte"/>
            <w:rFonts w:eastAsia="Calibri" w:cs="Times New Roman"/>
            <w:b/>
            <w:bCs/>
            <w:sz w:val="22"/>
            <w:szCs w:val="22"/>
            <w:u w:val="none"/>
            <w:lang w:val="en-CA"/>
          </w:rPr>
          <w:t>cv</w:t>
        </w:r>
        <w:r w:rsidRPr="00EC40D9">
          <w:rPr>
            <w:rStyle w:val="Lienhypertexte"/>
            <w:rFonts w:eastAsia="Calibri"/>
            <w:b/>
            <w:bCs/>
            <w:sz w:val="22"/>
            <w:szCs w:val="22"/>
            <w:u w:val="none"/>
            <w:lang w:val="en-CA"/>
          </w:rPr>
          <w:t>@</w:t>
        </w:r>
        <w:r w:rsidRPr="00EC40D9">
          <w:rPr>
            <w:rStyle w:val="Lienhypertexte"/>
            <w:rFonts w:eastAsia="Calibri" w:cs="Times New Roman"/>
            <w:b/>
            <w:bCs/>
            <w:sz w:val="22"/>
            <w:szCs w:val="22"/>
            <w:u w:val="none"/>
            <w:lang w:val="en-CA"/>
          </w:rPr>
          <w:t>synmedrx.com</w:t>
        </w:r>
      </w:hyperlink>
    </w:p>
    <w:p w14:paraId="215DB5F6" w14:textId="77777777" w:rsidR="00EC40D9" w:rsidRPr="00F1468D" w:rsidRDefault="00EC40D9" w:rsidP="006418BD">
      <w:pPr>
        <w:pStyle w:val="Default"/>
        <w:spacing w:after="160" w:line="259" w:lineRule="auto"/>
        <w:jc w:val="both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sectPr w:rsidR="00EC40D9" w:rsidRPr="00F1468D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E909" w14:textId="77777777" w:rsidR="00417374" w:rsidRDefault="00417374">
      <w:pPr>
        <w:spacing w:after="0" w:line="240" w:lineRule="auto"/>
      </w:pPr>
      <w:r>
        <w:separator/>
      </w:r>
    </w:p>
  </w:endnote>
  <w:endnote w:type="continuationSeparator" w:id="0">
    <w:p w14:paraId="136FA118" w14:textId="77777777" w:rsidR="00417374" w:rsidRDefault="0041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95A0" w14:textId="77777777" w:rsidR="00417374" w:rsidRDefault="00417374">
      <w:pPr>
        <w:spacing w:after="0" w:line="240" w:lineRule="auto"/>
      </w:pPr>
      <w:r>
        <w:separator/>
      </w:r>
    </w:p>
  </w:footnote>
  <w:footnote w:type="continuationSeparator" w:id="0">
    <w:p w14:paraId="5642DCF3" w14:textId="77777777" w:rsidR="00417374" w:rsidRDefault="0041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24EC" w14:textId="77777777" w:rsidR="00493819" w:rsidRDefault="00417374">
    <w:pPr>
      <w:pStyle w:val="En-tte"/>
      <w:rPr>
        <w:rFonts w:ascii="Calibri" w:eastAsia="Calibri" w:hAnsi="Calibri" w:cs="Times New Roman"/>
        <w:sz w:val="24"/>
        <w:szCs w:val="24"/>
        <w:lang w:val="en-CA"/>
      </w:rPr>
    </w:pPr>
    <w:r>
      <w:rPr>
        <w:noProof/>
      </w:rPr>
      <w:drawing>
        <wp:inline distT="0" distB="0" distL="0" distR="0" wp14:anchorId="17A7541B" wp14:editId="09524097">
          <wp:extent cx="1609725" cy="548685"/>
          <wp:effectExtent l="0" t="0" r="0" b="3810"/>
          <wp:docPr id="1" name="Image 1" descr="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578146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484" cy="55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B88C7C"/>
    <w:multiLevelType w:val="hybridMultilevel"/>
    <w:tmpl w:val="5ACC26A9"/>
    <w:lvl w:ilvl="0" w:tplc="24D202E4">
      <w:start w:val="1"/>
      <w:numFmt w:val="bullet"/>
      <w:lvlText w:val="•"/>
      <w:lvlJc w:val="left"/>
    </w:lvl>
    <w:lvl w:ilvl="1" w:tplc="4F248768">
      <w:numFmt w:val="decimal"/>
      <w:lvlText w:val=""/>
      <w:lvlJc w:val="left"/>
    </w:lvl>
    <w:lvl w:ilvl="2" w:tplc="1054B588">
      <w:numFmt w:val="decimal"/>
      <w:lvlText w:val=""/>
      <w:lvlJc w:val="left"/>
    </w:lvl>
    <w:lvl w:ilvl="3" w:tplc="AE884886">
      <w:numFmt w:val="decimal"/>
      <w:lvlText w:val=""/>
      <w:lvlJc w:val="left"/>
    </w:lvl>
    <w:lvl w:ilvl="4" w:tplc="CBDAEA14">
      <w:numFmt w:val="decimal"/>
      <w:lvlText w:val=""/>
      <w:lvlJc w:val="left"/>
    </w:lvl>
    <w:lvl w:ilvl="5" w:tplc="C79EB060">
      <w:numFmt w:val="decimal"/>
      <w:lvlText w:val=""/>
      <w:lvlJc w:val="left"/>
    </w:lvl>
    <w:lvl w:ilvl="6" w:tplc="08A26868">
      <w:numFmt w:val="decimal"/>
      <w:lvlText w:val=""/>
      <w:lvlJc w:val="left"/>
    </w:lvl>
    <w:lvl w:ilvl="7" w:tplc="C57CD76E">
      <w:numFmt w:val="decimal"/>
      <w:lvlText w:val=""/>
      <w:lvlJc w:val="left"/>
    </w:lvl>
    <w:lvl w:ilvl="8" w:tplc="23024AF6">
      <w:numFmt w:val="decimal"/>
      <w:lvlText w:val=""/>
      <w:lvlJc w:val="left"/>
    </w:lvl>
  </w:abstractNum>
  <w:abstractNum w:abstractNumId="1" w15:restartNumberingAfterBreak="0">
    <w:nsid w:val="11DE486A"/>
    <w:multiLevelType w:val="hybridMultilevel"/>
    <w:tmpl w:val="269A3C08"/>
    <w:lvl w:ilvl="0" w:tplc="ACC2F928">
      <w:start w:val="1"/>
      <w:numFmt w:val="bullet"/>
      <w:lvlText w:val="•"/>
      <w:lvlJc w:val="left"/>
    </w:lvl>
    <w:lvl w:ilvl="1" w:tplc="F5507DF4">
      <w:numFmt w:val="decimal"/>
      <w:lvlText w:val=""/>
      <w:lvlJc w:val="left"/>
    </w:lvl>
    <w:lvl w:ilvl="2" w:tplc="71DC690E">
      <w:numFmt w:val="decimal"/>
      <w:lvlText w:val=""/>
      <w:lvlJc w:val="left"/>
    </w:lvl>
    <w:lvl w:ilvl="3" w:tplc="98EE5988">
      <w:numFmt w:val="decimal"/>
      <w:lvlText w:val=""/>
      <w:lvlJc w:val="left"/>
    </w:lvl>
    <w:lvl w:ilvl="4" w:tplc="16589770">
      <w:numFmt w:val="decimal"/>
      <w:lvlText w:val=""/>
      <w:lvlJc w:val="left"/>
    </w:lvl>
    <w:lvl w:ilvl="5" w:tplc="39DC3BD2">
      <w:numFmt w:val="decimal"/>
      <w:lvlText w:val=""/>
      <w:lvlJc w:val="left"/>
    </w:lvl>
    <w:lvl w:ilvl="6" w:tplc="347A79E0">
      <w:numFmt w:val="decimal"/>
      <w:lvlText w:val=""/>
      <w:lvlJc w:val="left"/>
    </w:lvl>
    <w:lvl w:ilvl="7" w:tplc="F7785DAE">
      <w:numFmt w:val="decimal"/>
      <w:lvlText w:val=""/>
      <w:lvlJc w:val="left"/>
    </w:lvl>
    <w:lvl w:ilvl="8" w:tplc="52064322">
      <w:numFmt w:val="decimal"/>
      <w:lvlText w:val=""/>
      <w:lvlJc w:val="left"/>
    </w:lvl>
  </w:abstractNum>
  <w:abstractNum w:abstractNumId="2" w15:restartNumberingAfterBreak="0">
    <w:nsid w:val="54975C3C"/>
    <w:multiLevelType w:val="hybridMultilevel"/>
    <w:tmpl w:val="0986A2E0"/>
    <w:lvl w:ilvl="0" w:tplc="55E0CB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15E7F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CC6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41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025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1C8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C5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618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8E3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F6E1F"/>
    <w:multiLevelType w:val="hybridMultilevel"/>
    <w:tmpl w:val="E4D4593C"/>
    <w:lvl w:ilvl="0" w:tplc="8B2CB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8B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2B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0BE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AC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DAA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CD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06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A03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F1E5F"/>
    <w:multiLevelType w:val="hybridMultilevel"/>
    <w:tmpl w:val="AB324FD8"/>
    <w:lvl w:ilvl="0" w:tplc="F6140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6D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E8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65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A1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0E7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61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E3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F85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4C"/>
    <w:rsid w:val="00417374"/>
    <w:rsid w:val="00493819"/>
    <w:rsid w:val="005E6BF6"/>
    <w:rsid w:val="00634D0F"/>
    <w:rsid w:val="006418BD"/>
    <w:rsid w:val="00707597"/>
    <w:rsid w:val="00766A38"/>
    <w:rsid w:val="008202B0"/>
    <w:rsid w:val="00CD4EE2"/>
    <w:rsid w:val="00D34BA3"/>
    <w:rsid w:val="00EC40D9"/>
    <w:rsid w:val="00F12B6A"/>
    <w:rsid w:val="00F1468D"/>
    <w:rsid w:val="00F5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6221"/>
  <w15:docId w15:val="{CF12348B-0C95-47FC-A436-D7986C36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29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94C"/>
  </w:style>
  <w:style w:type="paragraph" w:styleId="Pieddepage">
    <w:name w:val="footer"/>
    <w:basedOn w:val="Normal"/>
    <w:link w:val="PieddepageCar"/>
    <w:uiPriority w:val="99"/>
    <w:unhideWhenUsed/>
    <w:rsid w:val="00F529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94C"/>
  </w:style>
  <w:style w:type="paragraph" w:styleId="Paragraphedeliste">
    <w:name w:val="List Paragraph"/>
    <w:basedOn w:val="Normal"/>
    <w:uiPriority w:val="34"/>
    <w:qFormat/>
    <w:rsid w:val="005E6BF6"/>
    <w:pPr>
      <w:ind w:left="720"/>
      <w:contextualSpacing/>
    </w:pPr>
  </w:style>
  <w:style w:type="paragraph" w:customStyle="1" w:styleId="Default">
    <w:name w:val="Default"/>
    <w:rsid w:val="00F12B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C40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C4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v@synmedr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Brunelle</dc:creator>
  <cp:lastModifiedBy>Marianne Brunelle</cp:lastModifiedBy>
  <cp:revision>6</cp:revision>
  <dcterms:created xsi:type="dcterms:W3CDTF">2021-05-20T13:32:00Z</dcterms:created>
  <dcterms:modified xsi:type="dcterms:W3CDTF">2021-05-26T12:42:00Z</dcterms:modified>
</cp:coreProperties>
</file>